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4622C1" w:rsidRPr="004622C1" w:rsidRDefault="004622C1" w:rsidP="004622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           «Практический курс перевода 1-го иностранного языка</w:t>
      </w:r>
      <w:r w:rsidRPr="004622C1">
        <w:t>»</w:t>
      </w:r>
    </w:p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>(Аннотация)</w:t>
      </w:r>
    </w:p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>Для подготовки специалистов по специальности</w:t>
      </w:r>
    </w:p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b/>
          <w:sz w:val="24"/>
          <w:szCs w:val="24"/>
        </w:rPr>
      </w:pPr>
      <w:r w:rsidRPr="004622C1">
        <w:rPr>
          <w:rFonts w:ascii="Times New Roman" w:hAnsi="Times New Roman"/>
          <w:b/>
          <w:sz w:val="24"/>
          <w:szCs w:val="24"/>
        </w:rPr>
        <w:t xml:space="preserve">035701.65 «Перевод и </w:t>
      </w:r>
      <w:proofErr w:type="spellStart"/>
      <w:r w:rsidRPr="004622C1">
        <w:rPr>
          <w:rFonts w:ascii="Times New Roman" w:hAnsi="Times New Roman"/>
          <w:b/>
          <w:sz w:val="24"/>
          <w:szCs w:val="24"/>
        </w:rPr>
        <w:t>переводоведение</w:t>
      </w:r>
      <w:proofErr w:type="spellEnd"/>
      <w:r w:rsidRPr="004622C1">
        <w:rPr>
          <w:rFonts w:ascii="Times New Roman" w:hAnsi="Times New Roman"/>
          <w:b/>
          <w:sz w:val="24"/>
          <w:szCs w:val="24"/>
        </w:rPr>
        <w:t>»</w:t>
      </w:r>
    </w:p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>специализация «Специальный перевод»</w:t>
      </w:r>
    </w:p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b/>
          <w:sz w:val="24"/>
          <w:szCs w:val="24"/>
        </w:rPr>
        <w:t xml:space="preserve">Общая трудоемкость дисциплины: </w:t>
      </w:r>
      <w:r w:rsidR="00BA22A1">
        <w:rPr>
          <w:rFonts w:ascii="Times New Roman" w:hAnsi="Times New Roman"/>
          <w:b/>
          <w:bCs/>
          <w:sz w:val="24"/>
          <w:szCs w:val="24"/>
        </w:rPr>
        <w:t>19</w:t>
      </w:r>
      <w:r w:rsidRPr="00462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22A1">
        <w:rPr>
          <w:rFonts w:ascii="Times New Roman" w:hAnsi="Times New Roman"/>
          <w:bCs/>
          <w:sz w:val="24"/>
          <w:szCs w:val="24"/>
        </w:rPr>
        <w:t>зачетных единиц</w:t>
      </w:r>
      <w:bookmarkStart w:id="0" w:name="_GoBack"/>
      <w:bookmarkEnd w:id="0"/>
      <w:r w:rsidRPr="004622C1">
        <w:rPr>
          <w:rFonts w:ascii="Times New Roman" w:hAnsi="Times New Roman"/>
          <w:bCs/>
          <w:sz w:val="24"/>
          <w:szCs w:val="24"/>
        </w:rPr>
        <w:t>,</w:t>
      </w:r>
      <w:r w:rsidR="00BA22A1">
        <w:rPr>
          <w:rFonts w:ascii="Times New Roman" w:hAnsi="Times New Roman"/>
          <w:b/>
          <w:bCs/>
          <w:sz w:val="24"/>
          <w:szCs w:val="24"/>
        </w:rPr>
        <w:t xml:space="preserve"> 68</w:t>
      </w:r>
      <w:r w:rsidRPr="004622C1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4622C1">
        <w:rPr>
          <w:rFonts w:ascii="Times New Roman" w:hAnsi="Times New Roman"/>
          <w:bCs/>
          <w:sz w:val="24"/>
          <w:szCs w:val="24"/>
        </w:rPr>
        <w:t>часа</w:t>
      </w:r>
      <w:r w:rsidRPr="004622C1">
        <w:rPr>
          <w:rFonts w:ascii="Times New Roman" w:hAnsi="Times New Roman"/>
          <w:sz w:val="24"/>
          <w:szCs w:val="24"/>
        </w:rPr>
        <w:t>.</w:t>
      </w:r>
    </w:p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/>
          <w:b/>
          <w:sz w:val="24"/>
          <w:szCs w:val="24"/>
        </w:rPr>
      </w:pPr>
    </w:p>
    <w:p w:rsidR="004622C1" w:rsidRDefault="004622C1" w:rsidP="004622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22C1" w:rsidRDefault="004622C1" w:rsidP="00BA22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профессиональной компетенции лингвистов-переводчиков, способных осуществить высококачественный письменный и устный перевод в различных ситуациях реализации информационного обмена,  межкультурной коммуникации в сферах международной, общественной, культурной, научной жизни</w:t>
      </w:r>
    </w:p>
    <w:p w:rsidR="00BA22A1" w:rsidRDefault="00BA22A1" w:rsidP="004622C1">
      <w:pPr>
        <w:pStyle w:val="Style21"/>
        <w:widowControl/>
        <w:tabs>
          <w:tab w:val="left" w:pos="426"/>
        </w:tabs>
        <w:spacing w:line="240" w:lineRule="auto"/>
        <w:ind w:firstLine="0"/>
        <w:rPr>
          <w:rFonts w:ascii="Times New Roman" w:hAnsi="Times New Roman"/>
          <w:b/>
          <w:bCs/>
        </w:rPr>
      </w:pPr>
    </w:p>
    <w:p w:rsidR="004622C1" w:rsidRDefault="004622C1" w:rsidP="004622C1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  <w:t>Место дисциплины</w:t>
      </w:r>
      <w:r>
        <w:rPr>
          <w:rFonts w:ascii="Times New Roman" w:hAnsi="Times New Roman"/>
        </w:rPr>
        <w:t xml:space="preserve"> </w:t>
      </w:r>
    </w:p>
    <w:p w:rsidR="004622C1" w:rsidRPr="00BA22A1" w:rsidRDefault="004622C1" w:rsidP="004622C1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/>
          <w:sz w:val="24"/>
          <w:szCs w:val="24"/>
        </w:rPr>
      </w:pPr>
      <w:r w:rsidRPr="00BA22A1">
        <w:rPr>
          <w:rStyle w:val="FontStyle37"/>
          <w:rFonts w:ascii="Times New Roman" w:hAnsi="Times New Roman"/>
          <w:sz w:val="24"/>
          <w:szCs w:val="24"/>
        </w:rPr>
        <w:t xml:space="preserve">Дисциплина относится </w:t>
      </w:r>
      <w:proofErr w:type="gramStart"/>
      <w:r w:rsidRPr="00BA22A1">
        <w:rPr>
          <w:rStyle w:val="FontStyle37"/>
          <w:rFonts w:ascii="Times New Roman" w:hAnsi="Times New Roman"/>
          <w:sz w:val="24"/>
          <w:szCs w:val="24"/>
        </w:rPr>
        <w:t>к</w:t>
      </w:r>
      <w:proofErr w:type="gramEnd"/>
      <w:r w:rsidRPr="00BA22A1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="00BA22A1">
        <w:rPr>
          <w:rStyle w:val="FontStyle37"/>
          <w:rFonts w:ascii="Times New Roman" w:hAnsi="Times New Roman"/>
          <w:sz w:val="24"/>
          <w:szCs w:val="24"/>
        </w:rPr>
        <w:t>профессионального цикла С3.Б.7</w:t>
      </w:r>
    </w:p>
    <w:p w:rsidR="004622C1" w:rsidRDefault="004622C1" w:rsidP="004622C1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</w:rPr>
      </w:pPr>
    </w:p>
    <w:p w:rsidR="004622C1" w:rsidRPr="00BA22A1" w:rsidRDefault="00BA22A1" w:rsidP="00BA22A1">
      <w:pPr>
        <w:tabs>
          <w:tab w:val="left" w:pos="426"/>
        </w:tabs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BA22A1">
        <w:rPr>
          <w:rFonts w:ascii="Times New Roman" w:hAnsi="Times New Roman"/>
          <w:b/>
          <w:bCs/>
          <w:sz w:val="24"/>
          <w:szCs w:val="24"/>
        </w:rPr>
        <w:t>3</w:t>
      </w:r>
      <w:r w:rsidR="004622C1" w:rsidRPr="00BA22A1">
        <w:rPr>
          <w:rFonts w:ascii="Times New Roman" w:hAnsi="Times New Roman"/>
          <w:b/>
          <w:bCs/>
          <w:sz w:val="24"/>
          <w:szCs w:val="24"/>
        </w:rPr>
        <w:t>.</w:t>
      </w:r>
      <w:r w:rsidR="004622C1" w:rsidRPr="00BA22A1">
        <w:rPr>
          <w:rFonts w:ascii="Times New Roman" w:hAnsi="Times New Roman"/>
          <w:b/>
          <w:bCs/>
          <w:sz w:val="24"/>
          <w:szCs w:val="24"/>
        </w:rPr>
        <w:tab/>
        <w:t>Требования к результатам освоения дисциплины:</w:t>
      </w:r>
    </w:p>
    <w:p w:rsidR="00BA22A1" w:rsidRDefault="004622C1" w:rsidP="00BA22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</w:pPr>
      <w:r>
        <w:rPr>
          <w:lang w:eastAsia="en-US"/>
        </w:rPr>
        <w:t xml:space="preserve">Процесс изучения дисциплины </w:t>
      </w:r>
      <w:r>
        <w:t>«Практический курс перевода 1-го иностранного языка</w:t>
      </w:r>
      <w:r w:rsidRPr="004622C1">
        <w:t>»</w:t>
      </w:r>
    </w:p>
    <w:p w:rsidR="004622C1" w:rsidRDefault="004622C1" w:rsidP="00BA22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</w:pPr>
      <w:r>
        <w:rPr>
          <w:lang w:eastAsia="en-US"/>
        </w:rPr>
        <w:t xml:space="preserve">в соответствии с требованиями ФГОС ВПО </w:t>
      </w:r>
      <w:proofErr w:type="gramStart"/>
      <w:r>
        <w:rPr>
          <w:lang w:eastAsia="en-US"/>
        </w:rPr>
        <w:t>направлен</w:t>
      </w:r>
      <w:proofErr w:type="gramEnd"/>
      <w:r>
        <w:rPr>
          <w:lang w:eastAsia="en-US"/>
        </w:rPr>
        <w:t xml:space="preserve"> на формирование и развитие следующих общеобразовательных и  проф</w:t>
      </w:r>
      <w:r w:rsidR="005B39C7">
        <w:rPr>
          <w:lang w:eastAsia="en-US"/>
        </w:rPr>
        <w:t>ессиональных компетенц</w:t>
      </w:r>
      <w:r w:rsidR="00BA22A1">
        <w:rPr>
          <w:lang w:eastAsia="en-US"/>
        </w:rPr>
        <w:t>ий</w:t>
      </w:r>
      <w:r w:rsidRPr="008E7EED">
        <w:rPr>
          <w:lang w:eastAsia="en-US"/>
        </w:rPr>
        <w:t xml:space="preserve"> </w:t>
      </w:r>
      <w:r w:rsidR="005B39C7">
        <w:rPr>
          <w:lang w:eastAsia="en-US"/>
        </w:rPr>
        <w:t>ПК-3</w:t>
      </w:r>
      <w:r>
        <w:rPr>
          <w:lang w:eastAsia="en-US"/>
        </w:rPr>
        <w:t xml:space="preserve">; </w:t>
      </w:r>
      <w:r w:rsidR="00BA22A1">
        <w:rPr>
          <w:lang w:eastAsia="en-US"/>
        </w:rPr>
        <w:t>ПК-8</w:t>
      </w:r>
      <w:r w:rsidR="00BA22A1">
        <w:rPr>
          <w:lang w:eastAsia="en-US"/>
        </w:rPr>
        <w:t xml:space="preserve">; </w:t>
      </w:r>
      <w:r w:rsidR="00BA22A1">
        <w:rPr>
          <w:lang w:eastAsia="en-US"/>
        </w:rPr>
        <w:t>ПК-9</w:t>
      </w:r>
      <w:r w:rsidR="00BA22A1">
        <w:rPr>
          <w:lang w:eastAsia="en-US"/>
        </w:rPr>
        <w:t xml:space="preserve">; </w:t>
      </w:r>
      <w:r w:rsidR="00BA22A1">
        <w:rPr>
          <w:lang w:eastAsia="en-US"/>
        </w:rPr>
        <w:t>ПК-10</w:t>
      </w:r>
      <w:r w:rsidR="00BA22A1">
        <w:rPr>
          <w:lang w:eastAsia="en-US"/>
        </w:rPr>
        <w:t>;</w:t>
      </w:r>
      <w:r w:rsidR="00BA22A1" w:rsidRPr="00BA22A1">
        <w:rPr>
          <w:lang w:eastAsia="en-US"/>
        </w:rPr>
        <w:t xml:space="preserve"> </w:t>
      </w:r>
      <w:r w:rsidR="00BA22A1">
        <w:rPr>
          <w:lang w:eastAsia="en-US"/>
        </w:rPr>
        <w:t>ПК-11</w:t>
      </w:r>
      <w:r w:rsidR="00BA22A1">
        <w:rPr>
          <w:lang w:eastAsia="en-US"/>
        </w:rPr>
        <w:t xml:space="preserve">; </w:t>
      </w:r>
      <w:r w:rsidR="00BA22A1">
        <w:rPr>
          <w:lang w:eastAsia="en-US"/>
        </w:rPr>
        <w:t>ПК-14</w:t>
      </w:r>
      <w:r w:rsidR="00BA22A1">
        <w:rPr>
          <w:lang w:eastAsia="en-US"/>
        </w:rPr>
        <w:t xml:space="preserve">; </w:t>
      </w:r>
      <w:r w:rsidR="00BA22A1">
        <w:rPr>
          <w:lang w:eastAsia="en-US"/>
        </w:rPr>
        <w:t>ПК-16</w:t>
      </w:r>
      <w:r w:rsidR="00BA22A1">
        <w:rPr>
          <w:lang w:eastAsia="en-US"/>
        </w:rPr>
        <w:t xml:space="preserve">;  </w:t>
      </w:r>
      <w:r w:rsidR="00BA22A1">
        <w:rPr>
          <w:lang w:eastAsia="en-US"/>
        </w:rPr>
        <w:t>ПК-17</w:t>
      </w:r>
      <w:r w:rsidR="00BA22A1">
        <w:rPr>
          <w:lang w:eastAsia="en-US"/>
        </w:rPr>
        <w:t xml:space="preserve">; </w:t>
      </w:r>
      <w:r w:rsidR="00BA22A1">
        <w:rPr>
          <w:lang w:eastAsia="en-US"/>
        </w:rPr>
        <w:t>ПК-18</w:t>
      </w:r>
      <w:r w:rsidR="00BA22A1">
        <w:rPr>
          <w:lang w:eastAsia="en-US"/>
        </w:rPr>
        <w:t xml:space="preserve">; </w:t>
      </w:r>
      <w:r w:rsidR="00BA22A1">
        <w:rPr>
          <w:lang w:eastAsia="en-US"/>
        </w:rPr>
        <w:t>ПК-19</w:t>
      </w:r>
      <w:r w:rsidR="00BA22A1">
        <w:rPr>
          <w:lang w:eastAsia="en-US"/>
        </w:rPr>
        <w:t>;</w:t>
      </w:r>
      <w:r w:rsidR="00BA22A1" w:rsidRPr="00BA22A1">
        <w:rPr>
          <w:lang w:eastAsia="en-US"/>
        </w:rPr>
        <w:t xml:space="preserve"> </w:t>
      </w:r>
      <w:r w:rsidR="00BA22A1">
        <w:rPr>
          <w:lang w:eastAsia="en-US"/>
        </w:rPr>
        <w:t>ПК-20</w:t>
      </w:r>
      <w:r w:rsidR="00BA22A1">
        <w:rPr>
          <w:lang w:eastAsia="en-US"/>
        </w:rPr>
        <w:t xml:space="preserve">; </w:t>
      </w:r>
      <w:r w:rsidR="00BA22A1">
        <w:rPr>
          <w:lang w:eastAsia="en-US"/>
        </w:rPr>
        <w:t>ПК-21</w:t>
      </w:r>
      <w:r w:rsidR="00BA22A1">
        <w:rPr>
          <w:lang w:eastAsia="en-US"/>
        </w:rPr>
        <w:t xml:space="preserve">; </w:t>
      </w:r>
      <w:r>
        <w:rPr>
          <w:lang w:eastAsia="en-US"/>
        </w:rPr>
        <w:t>ПК-2</w:t>
      </w:r>
      <w:r w:rsidR="00BA22A1">
        <w:rPr>
          <w:lang w:eastAsia="en-US"/>
        </w:rPr>
        <w:t>2; ПК-25; ПК-26; ПК-33; ПК-34</w:t>
      </w:r>
      <w:r>
        <w:rPr>
          <w:lang w:eastAsia="en-US"/>
        </w:rPr>
        <w:t>.</w:t>
      </w:r>
      <w:r w:rsidRPr="008E7EED">
        <w:rPr>
          <w:lang w:eastAsia="en-US"/>
        </w:rPr>
        <w:t xml:space="preserve"> </w:t>
      </w:r>
    </w:p>
    <w:p w:rsidR="004622C1" w:rsidRDefault="004622C1" w:rsidP="004622C1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4622C1" w:rsidRPr="004622C1" w:rsidRDefault="004622C1" w:rsidP="004622C1">
      <w:pPr>
        <w:pStyle w:val="Style21"/>
        <w:widowControl/>
        <w:numPr>
          <w:ilvl w:val="0"/>
          <w:numId w:val="2"/>
        </w:numPr>
        <w:tabs>
          <w:tab w:val="left" w:pos="426"/>
        </w:tabs>
        <w:spacing w:line="0" w:lineRule="atLeast"/>
        <w:rPr>
          <w:rFonts w:ascii="Times New Roman" w:hAnsi="Times New Roman"/>
          <w:b/>
        </w:rPr>
      </w:pPr>
      <w:r w:rsidRPr="004622C1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622C1" w:rsidRPr="004622C1" w:rsidRDefault="004622C1" w:rsidP="0046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622C1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</w:t>
      </w:r>
      <w:r w:rsidRPr="004622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22C1">
        <w:rPr>
          <w:rFonts w:ascii="Times New Roman" w:hAnsi="Times New Roman"/>
          <w:color w:val="000000"/>
          <w:sz w:val="24"/>
          <w:szCs w:val="24"/>
        </w:rPr>
        <w:t>студент должен</w:t>
      </w:r>
      <w:r w:rsidRPr="004622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622C1" w:rsidRPr="004622C1" w:rsidRDefault="004622C1" w:rsidP="004622C1">
      <w:pPr>
        <w:tabs>
          <w:tab w:val="left" w:pos="1701"/>
          <w:tab w:val="left" w:pos="1843"/>
        </w:tabs>
        <w:spacing w:line="0" w:lineRule="atLeas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C1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4622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622C1" w:rsidRPr="004622C1" w:rsidRDefault="004622C1" w:rsidP="004622C1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историю перевода, специфику перевода в современных условиях, требования, предъявляемые к переводчику в различных сферах профессиональной деятельности;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алгоритм </w:t>
      </w:r>
      <w:proofErr w:type="spellStart"/>
      <w:r w:rsidRPr="004622C1">
        <w:rPr>
          <w:rFonts w:ascii="Times New Roman" w:hAnsi="Times New Roman"/>
          <w:sz w:val="24"/>
          <w:szCs w:val="24"/>
        </w:rPr>
        <w:t>предпереводческого</w:t>
      </w:r>
      <w:proofErr w:type="spellEnd"/>
      <w:r w:rsidRPr="004622C1">
        <w:rPr>
          <w:rFonts w:ascii="Times New Roman" w:hAnsi="Times New Roman"/>
          <w:sz w:val="24"/>
          <w:szCs w:val="24"/>
        </w:rPr>
        <w:t xml:space="preserve"> анализа текста;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специальную литературу,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основные  информационные компьютерные ресурсы;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основные способы достижения эквивалентности в переводе; </w:t>
      </w:r>
    </w:p>
    <w:p w:rsidR="004622C1" w:rsidRPr="004622C1" w:rsidRDefault="004622C1" w:rsidP="004622C1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правила оформления письменного перевода, составления письменных и устных рефератов и аннотаций англоязычных текстов на русском языке;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основы устного последовательного и устного перевода с листа;  </w:t>
      </w:r>
    </w:p>
    <w:p w:rsidR="004622C1" w:rsidRPr="004622C1" w:rsidRDefault="004622C1" w:rsidP="004622C1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>- правила переводческой этики, протокола организации и проведения различных мероприятий с использованием перевода.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4622C1">
        <w:rPr>
          <w:rFonts w:ascii="Times New Roman" w:hAnsi="Times New Roman"/>
          <w:b/>
          <w:sz w:val="24"/>
          <w:szCs w:val="24"/>
        </w:rPr>
        <w:t>Уметь: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дифференцировать виды перевода и другие формы языкового посредничества;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осуществлять </w:t>
      </w:r>
      <w:proofErr w:type="spellStart"/>
      <w:r w:rsidRPr="004622C1">
        <w:rPr>
          <w:rFonts w:ascii="Times New Roman" w:hAnsi="Times New Roman"/>
          <w:sz w:val="24"/>
          <w:szCs w:val="24"/>
        </w:rPr>
        <w:t>предпереводческий</w:t>
      </w:r>
      <w:proofErr w:type="spellEnd"/>
      <w:r w:rsidRPr="004622C1">
        <w:rPr>
          <w:rFonts w:ascii="Times New Roman" w:hAnsi="Times New Roman"/>
          <w:sz w:val="24"/>
          <w:szCs w:val="24"/>
        </w:rPr>
        <w:t xml:space="preserve"> анализ текста; </w:t>
      </w:r>
    </w:p>
    <w:p w:rsidR="004622C1" w:rsidRPr="004622C1" w:rsidRDefault="004622C1" w:rsidP="004622C1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осуществлять поиск информации в справочной, специальной литературе и компьютерных сетях;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применять основные приемы перевода; </w:t>
      </w:r>
    </w:p>
    <w:p w:rsidR="004622C1" w:rsidRPr="004622C1" w:rsidRDefault="004622C1" w:rsidP="004622C1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использовать переводческие приемы трансформации, замены, компрессии и компенсации информации, прагматической адаптации текста при переводе с учетом его адресата;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грамотно аргументировать свои переводческие решения;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редактировать и анализировать письменные переводы; </w:t>
      </w:r>
    </w:p>
    <w:p w:rsidR="004622C1" w:rsidRPr="004622C1" w:rsidRDefault="004622C1" w:rsidP="004622C1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осуществлять устный последовательный  перевод и устный перевод с листа; </w:t>
      </w:r>
    </w:p>
    <w:p w:rsidR="004622C1" w:rsidRPr="004622C1" w:rsidRDefault="004622C1" w:rsidP="004622C1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пользоваться международным этикетом для осуществления профессиональной деятельности в различных ситуациях устного перевода; применять  систему сокращенной переводческой записи при выполнении устного последовательного перевода; </w:t>
      </w:r>
    </w:p>
    <w:p w:rsidR="004622C1" w:rsidRPr="004622C1" w:rsidRDefault="004622C1" w:rsidP="005B39C7">
      <w:pPr>
        <w:pStyle w:val="a3"/>
        <w:spacing w:line="0" w:lineRule="atLeast"/>
        <w:ind w:left="0" w:firstLine="0"/>
        <w:rPr>
          <w:rFonts w:ascii="Times New Roman" w:hAnsi="Times New Roman"/>
          <w:bCs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622C1">
        <w:rPr>
          <w:rFonts w:ascii="Times New Roman" w:hAnsi="Times New Roman"/>
          <w:bCs/>
          <w:sz w:val="24"/>
          <w:szCs w:val="24"/>
        </w:rPr>
        <w:t xml:space="preserve">правильно использовать минимальный набор переводческих соответствий, достаточный для качественного устного перевода; </w:t>
      </w:r>
    </w:p>
    <w:p w:rsidR="004622C1" w:rsidRPr="005B39C7" w:rsidRDefault="004622C1" w:rsidP="005B39C7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5B39C7">
        <w:rPr>
          <w:rFonts w:ascii="Times New Roman" w:hAnsi="Times New Roman"/>
          <w:bCs/>
          <w:sz w:val="24"/>
          <w:szCs w:val="24"/>
        </w:rPr>
        <w:t>- быстро переключаться с одного рабочего языка на другой.</w:t>
      </w:r>
    </w:p>
    <w:p w:rsidR="004622C1" w:rsidRPr="004622C1" w:rsidRDefault="004622C1" w:rsidP="004622C1">
      <w:pPr>
        <w:pStyle w:val="a3"/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b/>
          <w:sz w:val="24"/>
          <w:szCs w:val="24"/>
        </w:rPr>
        <w:t>Владеть</w:t>
      </w:r>
      <w:r w:rsidRPr="004622C1">
        <w:rPr>
          <w:rFonts w:ascii="Times New Roman" w:hAnsi="Times New Roman"/>
          <w:sz w:val="24"/>
          <w:szCs w:val="24"/>
        </w:rPr>
        <w:t>:</w:t>
      </w:r>
    </w:p>
    <w:p w:rsidR="004622C1" w:rsidRPr="004622C1" w:rsidRDefault="004622C1" w:rsidP="005B39C7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системой лингвистических знаний с учетом фонетических, лексических, грамматических, словообразовательных явлений изучаемого языка; </w:t>
      </w:r>
    </w:p>
    <w:p w:rsidR="004622C1" w:rsidRPr="004622C1" w:rsidRDefault="004622C1" w:rsidP="005B39C7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методикой </w:t>
      </w:r>
      <w:proofErr w:type="spellStart"/>
      <w:r w:rsidRPr="004622C1">
        <w:rPr>
          <w:rFonts w:ascii="Times New Roman" w:hAnsi="Times New Roman"/>
          <w:sz w:val="24"/>
          <w:szCs w:val="24"/>
        </w:rPr>
        <w:t>предпереводческого</w:t>
      </w:r>
      <w:proofErr w:type="spellEnd"/>
      <w:r w:rsidRPr="004622C1">
        <w:rPr>
          <w:rFonts w:ascii="Times New Roman" w:hAnsi="Times New Roman"/>
          <w:sz w:val="24"/>
          <w:szCs w:val="24"/>
        </w:rPr>
        <w:t xml:space="preserve"> анализа текста, способствующей точному восприятию исходного высказывания; </w:t>
      </w:r>
    </w:p>
    <w:p w:rsidR="004622C1" w:rsidRPr="004622C1" w:rsidRDefault="004622C1" w:rsidP="005B39C7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методикой подготовки к выполнению перевода, включая поиск информации в справочной, специальной литературе и компьютерных сетях; </w:t>
      </w:r>
    </w:p>
    <w:p w:rsidR="004622C1" w:rsidRPr="005B39C7" w:rsidRDefault="004622C1" w:rsidP="005B39C7">
      <w:pPr>
        <w:spacing w:line="0" w:lineRule="atLeast"/>
        <w:ind w:firstLine="0"/>
        <w:rPr>
          <w:rFonts w:ascii="Times New Roman" w:hAnsi="Times New Roman"/>
          <w:sz w:val="24"/>
          <w:szCs w:val="24"/>
        </w:rPr>
      </w:pPr>
      <w:r w:rsidRPr="005B39C7">
        <w:rPr>
          <w:rFonts w:ascii="Times New Roman" w:hAnsi="Times New Roman"/>
          <w:sz w:val="24"/>
          <w:szCs w:val="24"/>
        </w:rPr>
        <w:t xml:space="preserve">- основными переводческими приемами; </w:t>
      </w:r>
    </w:p>
    <w:p w:rsidR="004622C1" w:rsidRPr="004622C1" w:rsidRDefault="004622C1" w:rsidP="005B39C7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 xml:space="preserve">- основами письменного перевода; нормами лексической эквивалентности с соблюдением грамматических, синтаксических, стилистических норм текста перевода; </w:t>
      </w:r>
    </w:p>
    <w:p w:rsidR="004622C1" w:rsidRPr="004622C1" w:rsidRDefault="004622C1" w:rsidP="005B39C7">
      <w:pPr>
        <w:pStyle w:val="a3"/>
        <w:spacing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4622C1">
        <w:rPr>
          <w:rFonts w:ascii="Times New Roman" w:hAnsi="Times New Roman"/>
          <w:sz w:val="24"/>
          <w:szCs w:val="24"/>
        </w:rPr>
        <w:t>- международным этикетом и правилами поведения переводчика в различных ситуациях устного перевода.</w:t>
      </w:r>
    </w:p>
    <w:p w:rsidR="005B39C7" w:rsidRDefault="005B39C7" w:rsidP="005B39C7">
      <w:pPr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4622C1" w:rsidRPr="005B39C7" w:rsidRDefault="005B39C7" w:rsidP="005B39C7">
      <w:pPr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rStyle w:val="1"/>
          <w:rFonts w:eastAsia="Calibri"/>
          <w:b/>
          <w:bCs/>
          <w:color w:val="auto"/>
          <w:sz w:val="24"/>
          <w:szCs w:val="24"/>
          <w:shd w:val="clear" w:color="auto" w:fill="auto"/>
        </w:rPr>
      </w:pPr>
      <w:r w:rsidRPr="005B39C7">
        <w:rPr>
          <w:rFonts w:ascii="Times New Roman" w:hAnsi="Times New Roman"/>
          <w:b/>
          <w:bCs/>
          <w:sz w:val="24"/>
          <w:szCs w:val="24"/>
        </w:rPr>
        <w:t>5.</w:t>
      </w:r>
      <w:r w:rsidRPr="005B39C7">
        <w:rPr>
          <w:rFonts w:ascii="Times New Roman" w:hAnsi="Times New Roman"/>
          <w:b/>
          <w:bCs/>
          <w:sz w:val="24"/>
          <w:szCs w:val="24"/>
        </w:rPr>
        <w:tab/>
        <w:t>Содержание дисциплины</w:t>
      </w:r>
    </w:p>
    <w:p w:rsidR="004622C1" w:rsidRPr="005B39C7" w:rsidRDefault="004622C1" w:rsidP="005B39C7">
      <w:pPr>
        <w:widowControl w:val="0"/>
        <w:spacing w:line="274" w:lineRule="exact"/>
        <w:ind w:left="120"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9C7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Научно-технический перевод:</w:t>
      </w:r>
    </w:p>
    <w:p w:rsidR="004622C1" w:rsidRDefault="004622C1" w:rsidP="005B39C7">
      <w:pPr>
        <w:widowControl w:val="0"/>
        <w:spacing w:line="274" w:lineRule="exact"/>
        <w:ind w:left="1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Специфика письменного перевода научно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технических текстов. Алгоритм</w:t>
      </w:r>
    </w:p>
    <w:p w:rsidR="004622C1" w:rsidRDefault="004622C1" w:rsidP="005B39C7">
      <w:pPr>
        <w:widowControl w:val="0"/>
        <w:spacing w:line="278" w:lineRule="exact"/>
        <w:ind w:left="1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предпереводческого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анализа текста.</w:t>
      </w:r>
      <w:r w:rsidR="005B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Эквивалентность перевода и переводческие трансформации.</w:t>
      </w:r>
      <w:r w:rsidR="005B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технических инструкций</w:t>
      </w:r>
      <w:r w:rsidR="005B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рекламных текстов</w:t>
      </w:r>
    </w:p>
    <w:p w:rsidR="005B39C7" w:rsidRDefault="005B39C7" w:rsidP="005B39C7">
      <w:pPr>
        <w:spacing w:line="0" w:lineRule="atLeast"/>
        <w:ind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Общехудожественный перевод</w:t>
      </w:r>
    </w:p>
    <w:p w:rsidR="005B39C7" w:rsidRDefault="005B39C7" w:rsidP="005B39C7">
      <w:pPr>
        <w:pStyle w:val="3"/>
        <w:shd w:val="clear" w:color="auto" w:fill="auto"/>
        <w:spacing w:before="0" w:after="0" w:line="0" w:lineRule="atLeast"/>
        <w:ind w:firstLine="0"/>
        <w:jc w:val="left"/>
      </w:pPr>
      <w:r>
        <w:rPr>
          <w:rStyle w:val="1"/>
        </w:rPr>
        <w:t xml:space="preserve">Перевод </w:t>
      </w:r>
      <w:proofErr w:type="gramStart"/>
      <w:r>
        <w:rPr>
          <w:rStyle w:val="1"/>
        </w:rPr>
        <w:t>молодежных</w:t>
      </w:r>
      <w:proofErr w:type="gramEnd"/>
      <w:r>
        <w:rPr>
          <w:rStyle w:val="1"/>
        </w:rPr>
        <w:t xml:space="preserve"> интернет-форумов</w:t>
      </w:r>
    </w:p>
    <w:p w:rsidR="005B39C7" w:rsidRDefault="005B39C7" w:rsidP="005B39C7">
      <w:pPr>
        <w:pStyle w:val="3"/>
        <w:shd w:val="clear" w:color="auto" w:fill="auto"/>
        <w:spacing w:before="0" w:after="0" w:line="0" w:lineRule="atLeast"/>
        <w:ind w:firstLine="0"/>
        <w:jc w:val="left"/>
      </w:pPr>
      <w:r>
        <w:rPr>
          <w:rStyle w:val="1"/>
        </w:rPr>
        <w:t>Перевод</w:t>
      </w:r>
      <w:r>
        <w:rPr>
          <w:rStyle w:val="1"/>
        </w:rPr>
        <w:t xml:space="preserve"> </w:t>
      </w:r>
      <w:r>
        <w:rPr>
          <w:rStyle w:val="1"/>
        </w:rPr>
        <w:t>художественно</w:t>
      </w:r>
      <w:r>
        <w:rPr>
          <w:rStyle w:val="1"/>
        </w:rPr>
        <w:t xml:space="preserve"> </w:t>
      </w:r>
      <w:r>
        <w:rPr>
          <w:rStyle w:val="1"/>
        </w:rPr>
        <w:softHyphen/>
        <w:t>публицистического</w:t>
      </w:r>
      <w:r>
        <w:rPr>
          <w:rStyle w:val="1"/>
        </w:rPr>
        <w:t xml:space="preserve"> </w:t>
      </w:r>
      <w:r>
        <w:rPr>
          <w:rStyle w:val="1"/>
        </w:rPr>
        <w:t>произведения</w:t>
      </w:r>
    </w:p>
    <w:p w:rsidR="005B39C7" w:rsidRDefault="005B39C7" w:rsidP="005B39C7">
      <w:pPr>
        <w:pStyle w:val="3"/>
        <w:shd w:val="clear" w:color="auto" w:fill="auto"/>
        <w:spacing w:before="0" w:after="0" w:line="0" w:lineRule="atLeast"/>
        <w:ind w:firstLine="0"/>
        <w:jc w:val="left"/>
      </w:pPr>
      <w:r>
        <w:rPr>
          <w:rStyle w:val="1"/>
        </w:rPr>
        <w:t>Перевод отрывка из романа современного автора</w:t>
      </w:r>
    </w:p>
    <w:p w:rsidR="005B39C7" w:rsidRDefault="005B39C7" w:rsidP="005B39C7">
      <w:pPr>
        <w:pStyle w:val="3"/>
        <w:shd w:val="clear" w:color="auto" w:fill="auto"/>
        <w:spacing w:before="0" w:after="0" w:line="0" w:lineRule="atLeast"/>
        <w:ind w:firstLine="0"/>
        <w:jc w:val="left"/>
        <w:rPr>
          <w:rStyle w:val="1"/>
        </w:rPr>
      </w:pPr>
      <w:r>
        <w:rPr>
          <w:rStyle w:val="1"/>
        </w:rPr>
        <w:t>Перевод отрывка из</w:t>
      </w:r>
      <w:r>
        <w:rPr>
          <w:rStyle w:val="1"/>
        </w:rPr>
        <w:t xml:space="preserve"> </w:t>
      </w:r>
      <w:r>
        <w:rPr>
          <w:rStyle w:val="1"/>
        </w:rPr>
        <w:t>произведения</w:t>
      </w:r>
      <w:r>
        <w:rPr>
          <w:rStyle w:val="1"/>
        </w:rPr>
        <w:t xml:space="preserve"> </w:t>
      </w:r>
      <w:r>
        <w:rPr>
          <w:rStyle w:val="1"/>
        </w:rPr>
        <w:t>классической</w:t>
      </w:r>
      <w:r>
        <w:rPr>
          <w:rStyle w:val="1"/>
        </w:rPr>
        <w:t xml:space="preserve"> </w:t>
      </w:r>
      <w:r>
        <w:rPr>
          <w:rStyle w:val="1"/>
        </w:rPr>
        <w:t>художественной</w:t>
      </w:r>
      <w:r>
        <w:rPr>
          <w:rStyle w:val="1"/>
        </w:rPr>
        <w:t xml:space="preserve"> </w:t>
      </w:r>
      <w:r>
        <w:rPr>
          <w:rStyle w:val="1"/>
        </w:rPr>
        <w:t>литературы</w:t>
      </w:r>
    </w:p>
    <w:p w:rsidR="005B39C7" w:rsidRDefault="005B39C7" w:rsidP="005B39C7">
      <w:pPr>
        <w:pStyle w:val="3"/>
        <w:shd w:val="clear" w:color="auto" w:fill="auto"/>
        <w:spacing w:before="0" w:after="0" w:line="274" w:lineRule="exact"/>
        <w:ind w:firstLine="0"/>
        <w:jc w:val="left"/>
        <w:rPr>
          <w:b/>
          <w:bCs/>
        </w:rPr>
      </w:pPr>
      <w:r>
        <w:rPr>
          <w:b/>
          <w:bCs/>
        </w:rPr>
        <w:t>Устный перевод</w:t>
      </w:r>
    </w:p>
    <w:p w:rsidR="005B39C7" w:rsidRDefault="005B39C7" w:rsidP="005B39C7">
      <w:pPr>
        <w:widowControl w:val="0"/>
        <w:spacing w:line="283" w:lineRule="exac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и виды устного перевода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двусторонний перевод. Тренировка памяти</w:t>
      </w:r>
    </w:p>
    <w:p w:rsidR="005B39C7" w:rsidRPr="005B39C7" w:rsidRDefault="005B39C7" w:rsidP="005B39C7">
      <w:pPr>
        <w:widowControl w:val="0"/>
        <w:spacing w:line="274" w:lineRule="exac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последовательный перевод. Тренировка навыка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последовательный перевод 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помощью переводческой скорописи.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двусторонний перевод. Тренировка памяти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Устный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последовательный перевод с помощью переводческой скорописи.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Тренировка навыка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Тренировка прецизионных слов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A2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Зрительно-устный перевод. Тренировка навыка говор</w:t>
      </w:r>
    </w:p>
    <w:p w:rsidR="005B39C7" w:rsidRPr="005B39C7" w:rsidRDefault="005B39C7" w:rsidP="005B39C7">
      <w:pPr>
        <w:pStyle w:val="3"/>
        <w:shd w:val="clear" w:color="auto" w:fill="auto"/>
        <w:spacing w:before="0" w:after="0" w:line="274" w:lineRule="exact"/>
        <w:ind w:firstLine="0"/>
        <w:jc w:val="left"/>
      </w:pPr>
    </w:p>
    <w:p w:rsidR="005B39C7" w:rsidRDefault="005B39C7" w:rsidP="005B39C7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5B39C7" w:rsidSect="004622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5F0C"/>
    <w:multiLevelType w:val="hybridMultilevel"/>
    <w:tmpl w:val="23CC8E84"/>
    <w:lvl w:ilvl="0" w:tplc="3222A3B8">
      <w:start w:val="4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14"/>
    <w:rsid w:val="0044653F"/>
    <w:rsid w:val="004622C1"/>
    <w:rsid w:val="00593914"/>
    <w:rsid w:val="005B39C7"/>
    <w:rsid w:val="00B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2C1"/>
    <w:pPr>
      <w:ind w:left="720"/>
      <w:contextualSpacing/>
    </w:pPr>
  </w:style>
  <w:style w:type="paragraph" w:customStyle="1" w:styleId="3">
    <w:name w:val="Основной текст3"/>
    <w:basedOn w:val="a"/>
    <w:rsid w:val="004622C1"/>
    <w:pPr>
      <w:widowControl w:val="0"/>
      <w:shd w:val="clear" w:color="auto" w:fill="FFFFFF"/>
      <w:spacing w:before="300" w:after="300" w:line="317" w:lineRule="exact"/>
      <w:ind w:hanging="480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4622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2">
    <w:name w:val="Body Text 2"/>
    <w:basedOn w:val="a"/>
    <w:link w:val="20"/>
    <w:unhideWhenUsed/>
    <w:rsid w:val="004622C1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622C1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7">
    <w:name w:val="Font Style37"/>
    <w:basedOn w:val="a0"/>
    <w:rsid w:val="004622C1"/>
    <w:rPr>
      <w:rFonts w:ascii="Arial" w:hAnsi="Arial" w:cs="Arial" w:hint="default"/>
      <w:sz w:val="20"/>
      <w:szCs w:val="20"/>
    </w:rPr>
  </w:style>
  <w:style w:type="character" w:customStyle="1" w:styleId="a4">
    <w:name w:val="Основной текст_"/>
    <w:basedOn w:val="a0"/>
    <w:link w:val="6"/>
    <w:rsid w:val="004622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4"/>
    <w:rsid w:val="004622C1"/>
    <w:pPr>
      <w:widowControl w:val="0"/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2C1"/>
    <w:pPr>
      <w:ind w:left="720"/>
      <w:contextualSpacing/>
    </w:pPr>
  </w:style>
  <w:style w:type="paragraph" w:customStyle="1" w:styleId="3">
    <w:name w:val="Основной текст3"/>
    <w:basedOn w:val="a"/>
    <w:rsid w:val="004622C1"/>
    <w:pPr>
      <w:widowControl w:val="0"/>
      <w:shd w:val="clear" w:color="auto" w:fill="FFFFFF"/>
      <w:spacing w:before="300" w:after="300" w:line="317" w:lineRule="exact"/>
      <w:ind w:hanging="480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4622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2">
    <w:name w:val="Body Text 2"/>
    <w:basedOn w:val="a"/>
    <w:link w:val="20"/>
    <w:unhideWhenUsed/>
    <w:rsid w:val="004622C1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622C1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7">
    <w:name w:val="Font Style37"/>
    <w:basedOn w:val="a0"/>
    <w:rsid w:val="004622C1"/>
    <w:rPr>
      <w:rFonts w:ascii="Arial" w:hAnsi="Arial" w:cs="Arial" w:hint="default"/>
      <w:sz w:val="20"/>
      <w:szCs w:val="20"/>
    </w:rPr>
  </w:style>
  <w:style w:type="character" w:customStyle="1" w:styleId="a4">
    <w:name w:val="Основной текст_"/>
    <w:basedOn w:val="a0"/>
    <w:link w:val="6"/>
    <w:rsid w:val="004622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4"/>
    <w:rsid w:val="004622C1"/>
    <w:pPr>
      <w:widowControl w:val="0"/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2015-12-11T11:55:00Z</dcterms:created>
  <dcterms:modified xsi:type="dcterms:W3CDTF">2015-12-11T12:22:00Z</dcterms:modified>
</cp:coreProperties>
</file>