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0" w:rsidRPr="00E64410" w:rsidRDefault="00E64410" w:rsidP="00E64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410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раздела </w:t>
      </w:r>
      <w:r w:rsidRPr="00BC00FF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E64410" w:rsidRPr="00E64410" w:rsidRDefault="00E64410" w:rsidP="00E64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410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E64410" w:rsidRPr="00E64410" w:rsidRDefault="00E64410" w:rsidP="00E64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410" w:rsidRPr="00E64410" w:rsidRDefault="00E64410" w:rsidP="00E6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10">
        <w:rPr>
          <w:rFonts w:ascii="Times New Roman" w:hAnsi="Times New Roman" w:cs="Times New Roman"/>
          <w:sz w:val="24"/>
          <w:szCs w:val="24"/>
        </w:rPr>
        <w:t xml:space="preserve">Рабочая программа раздела </w:t>
      </w:r>
      <w:r>
        <w:rPr>
          <w:rFonts w:ascii="Times New Roman" w:hAnsi="Times New Roman" w:cs="Times New Roman"/>
          <w:sz w:val="24"/>
          <w:szCs w:val="24"/>
        </w:rPr>
        <w:t>имеет следующее содержание: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10" w:rsidRPr="00FB4AF8" w:rsidRDefault="00E64410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AF8">
        <w:rPr>
          <w:rFonts w:ascii="Times New Roman" w:hAnsi="Times New Roman" w:cs="Times New Roman"/>
          <w:sz w:val="24"/>
          <w:szCs w:val="24"/>
        </w:rPr>
        <w:t xml:space="preserve">Цели  освоения раздела Производственная практика – это закрепление теоретических знаний и практических навыков, полученных на занятиях. </w:t>
      </w:r>
    </w:p>
    <w:p w:rsidR="00FB4AF8" w:rsidRPr="00FB4AF8" w:rsidRDefault="0077575D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AF8">
        <w:rPr>
          <w:rFonts w:ascii="Times New Roman" w:hAnsi="Times New Roman" w:cs="Times New Roman"/>
          <w:sz w:val="24"/>
          <w:szCs w:val="24"/>
        </w:rPr>
        <w:t>Место раздела в структуре ООП ВПО Б5.</w:t>
      </w:r>
      <w:proofErr w:type="gramStart"/>
      <w:r w:rsidRPr="00FB4A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4AF8">
        <w:rPr>
          <w:rFonts w:ascii="Times New Roman" w:hAnsi="Times New Roman" w:cs="Times New Roman"/>
          <w:sz w:val="24"/>
          <w:szCs w:val="24"/>
        </w:rPr>
        <w:t xml:space="preserve"> Производственная практика. Б5.П.1 Производственная ознакомительная практика. Б5.П.2 Преддипломная практика.</w:t>
      </w:r>
      <w:r w:rsidR="00FB4AF8" w:rsidRPr="00FB4AF8">
        <w:rPr>
          <w:rFonts w:ascii="Times New Roman" w:hAnsi="Times New Roman" w:cs="Times New Roman"/>
          <w:sz w:val="24"/>
          <w:szCs w:val="24"/>
        </w:rPr>
        <w:t xml:space="preserve"> Практика  проводится после завершения теоретического обучения и сдачи экзаменационной сессии. Производственная ознакомительная практика проходит по окончании 6 семестра, Преддипломная практика – по окончании 8 семестра. Практика студентов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студентов. Логически и содержательно - методически Производственная практика связана с большинством предшествующих дисциплин: </w:t>
      </w:r>
      <w:proofErr w:type="gramStart"/>
      <w:r w:rsidR="00FB4AF8" w:rsidRPr="00FB4AF8">
        <w:rPr>
          <w:rFonts w:ascii="Times New Roman" w:hAnsi="Times New Roman" w:cs="Times New Roman"/>
          <w:sz w:val="24"/>
          <w:szCs w:val="24"/>
        </w:rPr>
        <w:t xml:space="preserve">История искусств, Академический рисунок, Академическая живопись, Технический рисунок, </w:t>
      </w:r>
      <w:proofErr w:type="spellStart"/>
      <w:r w:rsidR="00FB4AF8" w:rsidRPr="00FB4AF8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="00FB4AF8" w:rsidRPr="00FB4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4AF8" w:rsidRPr="00FB4AF8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="00FB4AF8" w:rsidRPr="00FB4AF8">
        <w:rPr>
          <w:rFonts w:ascii="Times New Roman" w:hAnsi="Times New Roman" w:cs="Times New Roman"/>
          <w:sz w:val="24"/>
          <w:szCs w:val="24"/>
        </w:rPr>
        <w:t>, Пропедевтика, История костюма и кроя 1 и 2, Макетирование, Материаловедение 1 и 2, Конструирование костюма 1 и 2, Технология изготовления костюма 1 и 2, Основы производственного мастерства, Основы теории и методологии проектирования костюма, Компьютерное проектирование в дизайне костюма, Проектирование, Эскизная графика, Организация проектной деятельности.</w:t>
      </w:r>
      <w:proofErr w:type="gramEnd"/>
      <w:r w:rsidR="00FB4AF8" w:rsidRPr="00FB4AF8">
        <w:rPr>
          <w:rFonts w:ascii="Times New Roman" w:hAnsi="Times New Roman" w:cs="Times New Roman"/>
          <w:sz w:val="24"/>
          <w:szCs w:val="24"/>
        </w:rPr>
        <w:t xml:space="preserve">  Производственная практика является важнейшим этапом обучения, формирующим общие и профессиональные компетенции будущего специалиста. В период  преддипломной  практики студент собирает фактический материал о производственной деятельности предприятия, учреждения  или организации   и   использует   при   разработке  дипломного  проекта.</w:t>
      </w:r>
    </w:p>
    <w:p w:rsidR="00FB4AF8" w:rsidRPr="00FB4AF8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AF8">
        <w:rPr>
          <w:rFonts w:ascii="Times New Roman" w:hAnsi="Times New Roman" w:cs="Times New Roman"/>
          <w:sz w:val="24"/>
          <w:szCs w:val="24"/>
        </w:rPr>
        <w:t xml:space="preserve">Продолжительность и условия организации Производственной практики. Производственная ознакомительная практика длится 2 недели, Преддипломная практика – 4 недели. </w:t>
      </w:r>
    </w:p>
    <w:p w:rsidR="00FB4AF8" w:rsidRPr="00FB4AF8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AF8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FB4AF8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FB4AF8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FB4A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4AF8">
        <w:rPr>
          <w:rFonts w:ascii="Times New Roman" w:hAnsi="Times New Roman" w:cs="Times New Roman"/>
          <w:sz w:val="24"/>
          <w:szCs w:val="24"/>
        </w:rPr>
        <w:t>, ОК3, ОК6, ОК7, ОК8, ОК10, ОК12, ПК1, ПК2, ПК3, ПК4, ПК5.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AF8">
        <w:rPr>
          <w:rFonts w:ascii="Times New Roman" w:hAnsi="Times New Roman" w:cs="Times New Roman"/>
          <w:sz w:val="24"/>
          <w:szCs w:val="24"/>
        </w:rPr>
        <w:t>Раздел описывает результаты освоения в части знаний, умений и владения.</w:t>
      </w:r>
    </w:p>
    <w:p w:rsidR="00FB4AF8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Pr="00FB4AF8">
        <w:rPr>
          <w:rFonts w:ascii="Times New Roman" w:hAnsi="Times New Roman" w:cs="Times New Roman"/>
          <w:sz w:val="24"/>
          <w:szCs w:val="24"/>
        </w:rPr>
        <w:t>раздела Производственная практика</w:t>
      </w:r>
      <w:r w:rsidRPr="00506046">
        <w:rPr>
          <w:rFonts w:ascii="Times New Roman" w:hAnsi="Times New Roman" w:cs="Times New Roman"/>
          <w:sz w:val="24"/>
          <w:szCs w:val="24"/>
        </w:rPr>
        <w:t xml:space="preserve">. Общая трудоемкость составляет </w:t>
      </w:r>
      <w:r w:rsidRPr="00FB4AF8">
        <w:rPr>
          <w:rFonts w:ascii="Times New Roman" w:hAnsi="Times New Roman" w:cs="Times New Roman"/>
          <w:sz w:val="24"/>
          <w:szCs w:val="24"/>
        </w:rPr>
        <w:t>9 зачетных единиц, 324 часа</w:t>
      </w:r>
      <w:r w:rsidRPr="0090253B">
        <w:rPr>
          <w:rFonts w:ascii="Times New Roman" w:hAnsi="Times New Roman" w:cs="Times New Roman"/>
          <w:sz w:val="24"/>
          <w:szCs w:val="24"/>
        </w:rPr>
        <w:t>.</w:t>
      </w:r>
      <w:r w:rsidRPr="00FB4AF8">
        <w:rPr>
          <w:rFonts w:ascii="Times New Roman" w:hAnsi="Times New Roman" w:cs="Times New Roman"/>
          <w:sz w:val="24"/>
          <w:szCs w:val="24"/>
        </w:rPr>
        <w:t xml:space="preserve"> </w:t>
      </w:r>
      <w:r w:rsidRPr="00506046">
        <w:rPr>
          <w:rFonts w:ascii="Times New Roman" w:hAnsi="Times New Roman" w:cs="Times New Roman"/>
          <w:sz w:val="24"/>
          <w:szCs w:val="24"/>
        </w:rPr>
        <w:t xml:space="preserve">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FB4AF8" w:rsidRPr="001B28F9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>, структура отчета по практике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F8" w:rsidRPr="001B28F9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5E596A">
        <w:rPr>
          <w:rFonts w:ascii="Times New Roman" w:hAnsi="Times New Roman" w:cs="Times New Roman"/>
          <w:sz w:val="24"/>
          <w:szCs w:val="24"/>
        </w:rPr>
        <w:t>раздела.</w:t>
      </w:r>
    </w:p>
    <w:p w:rsidR="00FB4AF8" w:rsidRPr="001B28F9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8F9">
        <w:rPr>
          <w:rFonts w:ascii="Times New Roman" w:hAnsi="Times New Roman" w:cs="Times New Roman"/>
          <w:sz w:val="24"/>
          <w:szCs w:val="24"/>
        </w:rPr>
        <w:t xml:space="preserve"> необходимых для освоения </w:t>
      </w:r>
      <w:r>
        <w:rPr>
          <w:rFonts w:ascii="Times New Roman" w:hAnsi="Times New Roman" w:cs="Times New Roman"/>
          <w:sz w:val="24"/>
          <w:szCs w:val="24"/>
        </w:rPr>
        <w:t>раздела.</w:t>
      </w:r>
      <w:bookmarkStart w:id="0" w:name="_GoBack"/>
      <w:bookmarkEnd w:id="0"/>
    </w:p>
    <w:p w:rsidR="00FB4AF8" w:rsidRPr="00FB4AF8" w:rsidRDefault="00FB4AF8" w:rsidP="00FB4A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AF8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(практической) работы </w:t>
      </w:r>
      <w:proofErr w:type="gramStart"/>
      <w:r w:rsidRPr="00FB4A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AF8">
        <w:rPr>
          <w:rFonts w:ascii="Times New Roman" w:hAnsi="Times New Roman" w:cs="Times New Roman"/>
          <w:sz w:val="24"/>
          <w:szCs w:val="24"/>
        </w:rPr>
        <w:t xml:space="preserve"> по разделу Производственная практика</w:t>
      </w:r>
      <w:r w:rsidRPr="00FB4AF8">
        <w:rPr>
          <w:rFonts w:ascii="Times New Roman" w:hAnsi="Times New Roman" w:cs="Times New Roman"/>
          <w:sz w:val="24"/>
          <w:szCs w:val="24"/>
        </w:rPr>
        <w:t xml:space="preserve">. </w:t>
      </w:r>
      <w:r w:rsidRPr="00FB4AF8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FB4A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AF8">
        <w:rPr>
          <w:rFonts w:ascii="Times New Roman" w:hAnsi="Times New Roman" w:cs="Times New Roman"/>
          <w:sz w:val="24"/>
          <w:szCs w:val="24"/>
        </w:rPr>
        <w:t xml:space="preserve"> по освоению программы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AF8" w:rsidRPr="001B28F9" w:rsidRDefault="00FB4AF8" w:rsidP="00FB4A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FB4AF8" w:rsidRPr="001B28F9" w:rsidRDefault="00FB4AF8" w:rsidP="00FB4A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FB4AF8" w:rsidRPr="00FB4AF8" w:rsidRDefault="00FB4AF8" w:rsidP="00FB4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AF8" w:rsidRDefault="00FB4AF8" w:rsidP="00FB4AF8">
      <w:pPr>
        <w:tabs>
          <w:tab w:val="left" w:pos="851"/>
          <w:tab w:val="right" w:leader="underscore" w:pos="85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575D" w:rsidRDefault="0077575D" w:rsidP="0077575D">
      <w:pPr>
        <w:tabs>
          <w:tab w:val="left" w:pos="851"/>
          <w:tab w:val="right" w:leader="underscore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75D" w:rsidRPr="00E64410" w:rsidRDefault="0077575D" w:rsidP="00E6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75D" w:rsidRPr="00E6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D69"/>
    <w:multiLevelType w:val="hybridMultilevel"/>
    <w:tmpl w:val="4830BBA0"/>
    <w:lvl w:ilvl="0" w:tplc="98321A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296B"/>
    <w:multiLevelType w:val="hybridMultilevel"/>
    <w:tmpl w:val="6C50D01E"/>
    <w:lvl w:ilvl="0" w:tplc="CB62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3F95"/>
    <w:multiLevelType w:val="hybridMultilevel"/>
    <w:tmpl w:val="C06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09B9"/>
    <w:multiLevelType w:val="hybridMultilevel"/>
    <w:tmpl w:val="6AEA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7"/>
    <w:rsid w:val="005E596A"/>
    <w:rsid w:val="006C5DBA"/>
    <w:rsid w:val="0077575D"/>
    <w:rsid w:val="00A006DF"/>
    <w:rsid w:val="00E31297"/>
    <w:rsid w:val="00E64410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5D"/>
    <w:pPr>
      <w:ind w:left="720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4A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5D"/>
    <w:pPr>
      <w:ind w:left="720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4A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4</cp:revision>
  <dcterms:created xsi:type="dcterms:W3CDTF">2015-12-11T16:24:00Z</dcterms:created>
  <dcterms:modified xsi:type="dcterms:W3CDTF">2015-12-11T16:45:00Z</dcterms:modified>
</cp:coreProperties>
</file>