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EC" w:rsidRPr="007E54EC" w:rsidRDefault="007E54EC" w:rsidP="007E5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4EC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7E54EC">
        <w:rPr>
          <w:rFonts w:ascii="Times New Roman" w:hAnsi="Times New Roman" w:cs="Times New Roman"/>
          <w:sz w:val="24"/>
          <w:szCs w:val="24"/>
        </w:rPr>
        <w:t>Составляющие имиджа</w:t>
      </w:r>
    </w:p>
    <w:p w:rsidR="007E54EC" w:rsidRPr="007E54EC" w:rsidRDefault="007E54EC" w:rsidP="007E5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4EC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7E54EC" w:rsidRPr="007E54EC" w:rsidRDefault="007E54EC" w:rsidP="007E5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4EC" w:rsidRPr="007E54EC" w:rsidRDefault="007E54EC" w:rsidP="007E54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7E54EC" w:rsidRP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 xml:space="preserve">Цели  освоения </w:t>
      </w:r>
      <w:proofErr w:type="gramStart"/>
      <w:r w:rsidRPr="007E54EC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7E54EC">
        <w:rPr>
          <w:rFonts w:ascii="Times New Roman" w:hAnsi="Times New Roman" w:cs="Times New Roman"/>
          <w:sz w:val="24"/>
          <w:szCs w:val="24"/>
        </w:rPr>
        <w:t xml:space="preserve"> Составляющие имиджа – </w:t>
      </w:r>
      <w:r w:rsidRPr="007E54EC">
        <w:rPr>
          <w:rFonts w:ascii="Times New Roman" w:hAnsi="Times New Roman" w:cs="Times New Roman"/>
          <w:sz w:val="24"/>
          <w:szCs w:val="24"/>
        </w:rPr>
        <w:t>повышение общей и профессиональной культуры</w:t>
      </w: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  <w:r w:rsidRPr="007E54EC">
        <w:rPr>
          <w:rFonts w:ascii="Times New Roman" w:hAnsi="Times New Roman" w:cs="Times New Roman"/>
          <w:sz w:val="24"/>
          <w:szCs w:val="24"/>
        </w:rPr>
        <w:t>студентов,</w:t>
      </w: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  <w:r w:rsidRPr="007E54EC">
        <w:rPr>
          <w:rFonts w:ascii="Times New Roman" w:hAnsi="Times New Roman" w:cs="Times New Roman"/>
          <w:sz w:val="24"/>
          <w:szCs w:val="24"/>
        </w:rPr>
        <w:t>способствующей развитию их личностной и профессиональной</w:t>
      </w: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  <w:r w:rsidRPr="007E54EC">
        <w:rPr>
          <w:rFonts w:ascii="Times New Roman" w:hAnsi="Times New Roman" w:cs="Times New Roman"/>
          <w:sz w:val="24"/>
          <w:szCs w:val="24"/>
        </w:rPr>
        <w:t xml:space="preserve">компетентности, направленной на </w:t>
      </w:r>
      <w:r w:rsidRPr="007E54EC">
        <w:rPr>
          <w:rFonts w:ascii="Times New Roman" w:hAnsi="Times New Roman" w:cs="Times New Roman"/>
          <w:sz w:val="24"/>
          <w:szCs w:val="24"/>
        </w:rPr>
        <w:tab/>
        <w:t>самосовершенствование</w:t>
      </w:r>
      <w:r w:rsidRPr="007E54E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E54EC">
        <w:rPr>
          <w:rFonts w:ascii="Times New Roman" w:hAnsi="Times New Roman" w:cs="Times New Roman"/>
          <w:sz w:val="24"/>
          <w:szCs w:val="24"/>
        </w:rPr>
        <w:t xml:space="preserve"> п</w:t>
      </w:r>
      <w:r w:rsidRPr="007E54EC">
        <w:rPr>
          <w:rFonts w:ascii="Times New Roman" w:hAnsi="Times New Roman" w:cs="Times New Roman"/>
          <w:sz w:val="24"/>
          <w:szCs w:val="24"/>
        </w:rPr>
        <w:t>рофессиональный рост бакалавров дизайнеров, расширение профессиональных возможностей дизайнера.</w:t>
      </w:r>
    </w:p>
    <w:p w:rsidR="007E54EC" w:rsidRP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  <w:r w:rsidRPr="007E54EC">
        <w:rPr>
          <w:rFonts w:ascii="Times New Roman" w:hAnsi="Times New Roman" w:cs="Times New Roman"/>
          <w:sz w:val="24"/>
          <w:szCs w:val="24"/>
        </w:rPr>
        <w:t>Б3.В.ДВ.4. 2 Вариативная часть. Дисциплины по выбору. Составляющие имиджа</w:t>
      </w:r>
      <w:r w:rsidRPr="007E54EC">
        <w:rPr>
          <w:rFonts w:ascii="Times New Roman" w:hAnsi="Times New Roman" w:cs="Times New Roman"/>
          <w:sz w:val="24"/>
          <w:szCs w:val="24"/>
        </w:rPr>
        <w:t xml:space="preserve">. </w:t>
      </w:r>
      <w:r w:rsidRPr="007E54EC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необходимы результаты освоения предшествующих дисциплин, таких, как Пропедевтика, </w:t>
      </w:r>
      <w:proofErr w:type="spellStart"/>
      <w:r w:rsidRPr="007E54EC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7E54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4EC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7E54EC">
        <w:rPr>
          <w:rFonts w:ascii="Times New Roman" w:hAnsi="Times New Roman" w:cs="Times New Roman"/>
          <w:sz w:val="24"/>
          <w:szCs w:val="24"/>
        </w:rPr>
        <w:t>, История костюма и кроя, Материаловедение, Конструирование костюма.</w:t>
      </w:r>
    </w:p>
    <w:p w:rsidR="007E54EC" w:rsidRPr="001B28F9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7E54EC">
        <w:rPr>
          <w:rFonts w:ascii="Times New Roman" w:hAnsi="Times New Roman" w:cs="Times New Roman"/>
          <w:sz w:val="24"/>
          <w:szCs w:val="24"/>
        </w:rPr>
        <w:t>Составляющие имиджа ОК</w:t>
      </w:r>
      <w:proofErr w:type="gramStart"/>
      <w:r w:rsidRPr="007E54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54EC">
        <w:rPr>
          <w:rFonts w:ascii="Times New Roman" w:hAnsi="Times New Roman" w:cs="Times New Roman"/>
          <w:sz w:val="24"/>
          <w:szCs w:val="24"/>
        </w:rPr>
        <w:t>, ОК10, ПК1, ПК3, ПК6</w:t>
      </w:r>
      <w:r w:rsidRPr="001B28F9">
        <w:rPr>
          <w:rFonts w:ascii="Times New Roman" w:hAnsi="Times New Roman" w:cs="Times New Roman"/>
          <w:sz w:val="24"/>
          <w:szCs w:val="24"/>
        </w:rPr>
        <w:t>. Раздел описывает результаты освоения дисциплины в части знаний, умений и владения.</w:t>
      </w:r>
    </w:p>
    <w:p w:rsidR="007E54EC" w:rsidRPr="00506046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7E54EC">
        <w:rPr>
          <w:rFonts w:ascii="Times New Roman" w:hAnsi="Times New Roman" w:cs="Times New Roman"/>
          <w:sz w:val="24"/>
          <w:szCs w:val="24"/>
        </w:rPr>
        <w:t>Составляющие имиджа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Pr="007E54EC">
        <w:rPr>
          <w:rFonts w:ascii="Times New Roman" w:hAnsi="Times New Roman" w:cs="Times New Roman"/>
          <w:sz w:val="24"/>
          <w:szCs w:val="24"/>
        </w:rPr>
        <w:t>2 зачетные единицы, 72 часа</w:t>
      </w:r>
      <w:r w:rsidRPr="00506046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7E54EC" w:rsidRPr="001B28F9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EC" w:rsidRP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4EC">
        <w:rPr>
          <w:rFonts w:ascii="Times New Roman" w:hAnsi="Times New Roman" w:cs="Times New Roman"/>
          <w:sz w:val="24"/>
          <w:szCs w:val="24"/>
        </w:rPr>
        <w:t>Перечень вопросов к зачету по всему курсу</w:t>
      </w:r>
      <w:r w:rsidRPr="007E54EC">
        <w:rPr>
          <w:rFonts w:ascii="Times New Roman" w:hAnsi="Times New Roman" w:cs="Times New Roman"/>
          <w:sz w:val="24"/>
          <w:szCs w:val="24"/>
        </w:rPr>
        <w:t>. Контрольные вопросы.</w:t>
      </w:r>
    </w:p>
    <w:p w:rsidR="007E54EC" w:rsidRPr="001B28F9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8F9">
        <w:rPr>
          <w:rFonts w:ascii="Times New Roman" w:hAnsi="Times New Roman" w:cs="Times New Roman"/>
          <w:sz w:val="24"/>
          <w:szCs w:val="24"/>
        </w:rPr>
        <w:t xml:space="preserve"> необходимых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7E5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4EC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  <w:r w:rsidRPr="007E54EC">
        <w:rPr>
          <w:rFonts w:ascii="Times New Roman" w:hAnsi="Times New Roman" w:cs="Times New Roman"/>
          <w:sz w:val="24"/>
          <w:szCs w:val="24"/>
        </w:rPr>
        <w:t xml:space="preserve">: </w:t>
      </w:r>
      <w:r w:rsidRPr="007E54EC">
        <w:rPr>
          <w:rFonts w:ascii="Times New Roman" w:hAnsi="Times New Roman" w:cs="Times New Roman"/>
          <w:sz w:val="24"/>
          <w:szCs w:val="24"/>
        </w:rPr>
        <w:t xml:space="preserve">Методические рекомендации студентам по выполнению самостоятельной работы по теме: Разработка имиджа клиента с определением </w:t>
      </w:r>
      <w:proofErr w:type="spellStart"/>
      <w:r w:rsidRPr="007E54EC">
        <w:rPr>
          <w:rFonts w:ascii="Times New Roman" w:hAnsi="Times New Roman" w:cs="Times New Roman"/>
          <w:sz w:val="24"/>
          <w:szCs w:val="24"/>
        </w:rPr>
        <w:t>цветотипа</w:t>
      </w:r>
      <w:proofErr w:type="spellEnd"/>
      <w:r w:rsidRPr="007E54EC">
        <w:rPr>
          <w:rFonts w:ascii="Times New Roman" w:hAnsi="Times New Roman" w:cs="Times New Roman"/>
          <w:sz w:val="24"/>
          <w:szCs w:val="24"/>
        </w:rPr>
        <w:t>, контрастности и подбором капсул одежды</w:t>
      </w:r>
      <w:r w:rsidRPr="007E5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EC" w:rsidRPr="007E54EC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7E5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4EC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  <w:r w:rsidRPr="007E54EC">
        <w:rPr>
          <w:rFonts w:ascii="Times New Roman" w:hAnsi="Times New Roman" w:cs="Times New Roman"/>
          <w:sz w:val="24"/>
          <w:szCs w:val="24"/>
        </w:rPr>
        <w:t>Понятие и структура имиджа. Технология создания имиджа</w:t>
      </w:r>
    </w:p>
    <w:p w:rsidR="007E54EC" w:rsidRPr="001B28F9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7E54EC" w:rsidRPr="001B28F9" w:rsidRDefault="007E54EC" w:rsidP="007E54E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7E54EC" w:rsidRPr="007E54EC" w:rsidRDefault="007E54EC" w:rsidP="007E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4EC" w:rsidRPr="00207A1C" w:rsidRDefault="007E54EC" w:rsidP="007E54EC">
      <w:pPr>
        <w:tabs>
          <w:tab w:val="left" w:pos="426"/>
          <w:tab w:val="right" w:leader="underscore" w:pos="8505"/>
        </w:tabs>
        <w:jc w:val="both"/>
        <w:rPr>
          <w:i/>
        </w:rPr>
      </w:pPr>
    </w:p>
    <w:p w:rsidR="007E54EC" w:rsidRPr="00207A1C" w:rsidRDefault="007E54EC" w:rsidP="007E54EC">
      <w:pPr>
        <w:tabs>
          <w:tab w:val="left" w:pos="851"/>
          <w:tab w:val="right" w:leader="underscore" w:pos="8505"/>
        </w:tabs>
        <w:spacing w:after="0" w:line="240" w:lineRule="auto"/>
        <w:ind w:left="709"/>
        <w:jc w:val="both"/>
        <w:rPr>
          <w:i/>
        </w:rPr>
      </w:pPr>
    </w:p>
    <w:p w:rsidR="007E54EC" w:rsidRPr="00207A1C" w:rsidRDefault="007E54EC" w:rsidP="007E54EC">
      <w:pPr>
        <w:pStyle w:val="a3"/>
        <w:ind w:firstLine="425"/>
        <w:jc w:val="both"/>
        <w:rPr>
          <w:spacing w:val="-1"/>
        </w:rPr>
      </w:pPr>
    </w:p>
    <w:p w:rsidR="00DF2920" w:rsidRPr="007E54EC" w:rsidRDefault="007E54EC" w:rsidP="007E54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4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2920" w:rsidRPr="007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F9E2173C"/>
    <w:lvl w:ilvl="0" w:tplc="BEBA9D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F"/>
    <w:rsid w:val="006C5DBA"/>
    <w:rsid w:val="0073508F"/>
    <w:rsid w:val="007E54EC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E54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4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4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E54E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E54E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E54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4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4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E54E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E54E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2</cp:revision>
  <dcterms:created xsi:type="dcterms:W3CDTF">2015-12-10T15:52:00Z</dcterms:created>
  <dcterms:modified xsi:type="dcterms:W3CDTF">2015-12-10T16:03:00Z</dcterms:modified>
</cp:coreProperties>
</file>